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E53" w:rsidRDefault="00D858BE" w:rsidP="00222E5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222E53" w:rsidRDefault="00D858BE" w:rsidP="00222E5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222E53" w:rsidRDefault="00D858BE" w:rsidP="00222E5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2A4FB7">
        <w:rPr>
          <w:rFonts w:ascii="Times New Roman" w:hAnsi="Times New Roman" w:cs="Times New Roman"/>
          <w:sz w:val="24"/>
          <w:szCs w:val="24"/>
        </w:rPr>
        <w:t>/Class</w:t>
      </w:r>
    </w:p>
    <w:p w:rsidR="00222E53" w:rsidRDefault="00D858BE" w:rsidP="00222E53">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2A4FB7">
        <w:rPr>
          <w:rFonts w:ascii="Times New Roman" w:hAnsi="Times New Roman" w:cs="Times New Roman"/>
          <w:sz w:val="24"/>
          <w:szCs w:val="24"/>
        </w:rPr>
        <w:t xml:space="preserve"> of Submission</w:t>
      </w:r>
    </w:p>
    <w:p w:rsidR="00222E53" w:rsidRPr="00222E53" w:rsidRDefault="00D858BE" w:rsidP="00222E53">
      <w:pPr>
        <w:spacing w:after="0" w:line="480" w:lineRule="auto"/>
        <w:jc w:val="center"/>
        <w:rPr>
          <w:rFonts w:ascii="Times New Roman" w:hAnsi="Times New Roman" w:cs="Times New Roman"/>
          <w:sz w:val="24"/>
          <w:szCs w:val="24"/>
        </w:rPr>
      </w:pPr>
      <w:r w:rsidRPr="00222E53">
        <w:rPr>
          <w:rFonts w:ascii="Times New Roman" w:hAnsi="Times New Roman" w:cs="Times New Roman"/>
          <w:sz w:val="24"/>
          <w:szCs w:val="24"/>
        </w:rPr>
        <w:t xml:space="preserve">The </w:t>
      </w:r>
      <w:r w:rsidR="004E5A66">
        <w:rPr>
          <w:rFonts w:ascii="Times New Roman" w:hAnsi="Times New Roman" w:cs="Times New Roman"/>
          <w:sz w:val="24"/>
          <w:szCs w:val="24"/>
        </w:rPr>
        <w:t>C</w:t>
      </w:r>
      <w:r w:rsidRPr="00222E53">
        <w:rPr>
          <w:rFonts w:ascii="Times New Roman" w:hAnsi="Times New Roman" w:cs="Times New Roman"/>
          <w:sz w:val="24"/>
          <w:szCs w:val="24"/>
        </w:rPr>
        <w:t xml:space="preserve">onnection </w:t>
      </w:r>
      <w:r w:rsidR="004E5A66">
        <w:rPr>
          <w:rFonts w:ascii="Times New Roman" w:hAnsi="Times New Roman" w:cs="Times New Roman"/>
          <w:sz w:val="24"/>
          <w:szCs w:val="24"/>
        </w:rPr>
        <w:t>B</w:t>
      </w:r>
      <w:r w:rsidRPr="00222E53">
        <w:rPr>
          <w:rFonts w:ascii="Times New Roman" w:hAnsi="Times New Roman" w:cs="Times New Roman"/>
          <w:sz w:val="24"/>
          <w:szCs w:val="24"/>
        </w:rPr>
        <w:t>etween Doctor Faustus and Othello</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The human desire, personality, and emotions significantly influence the way people make decisions as they interact with others. In the play “Othello” Shakespeare presents how desires and emotions define how Othello makes decisions, which results in his dow</w:t>
      </w:r>
      <w:r w:rsidRPr="00222E53">
        <w:rPr>
          <w:rFonts w:ascii="Times New Roman" w:hAnsi="Times New Roman" w:cs="Times New Roman"/>
          <w:sz w:val="24"/>
          <w:szCs w:val="24"/>
        </w:rPr>
        <w:t xml:space="preserve">nfall at the end. The same concept can be deduced from Christopher Marlowe’s play “The </w:t>
      </w:r>
      <w:r w:rsidR="00817EA2">
        <w:rPr>
          <w:rFonts w:ascii="Times New Roman" w:hAnsi="Times New Roman" w:cs="Times New Roman"/>
          <w:sz w:val="24"/>
          <w:szCs w:val="24"/>
        </w:rPr>
        <w:t>Tragicall</w:t>
      </w:r>
      <w:r w:rsidRPr="00222E53">
        <w:rPr>
          <w:rFonts w:ascii="Times New Roman" w:hAnsi="Times New Roman" w:cs="Times New Roman"/>
          <w:sz w:val="24"/>
          <w:szCs w:val="24"/>
        </w:rPr>
        <w:t xml:space="preserve"> History of the Life and Death of Doctor Faustus” where the character Doctor Faustus’ choices are driven by desires, emotions and personality. The aim of this es</w:t>
      </w:r>
      <w:r w:rsidRPr="00222E53">
        <w:rPr>
          <w:rFonts w:ascii="Times New Roman" w:hAnsi="Times New Roman" w:cs="Times New Roman"/>
          <w:sz w:val="24"/>
          <w:szCs w:val="24"/>
        </w:rPr>
        <w:t xml:space="preserve">say is to examine the similarities that connect the two plays in respect to the two protagonists. Othello and Doctor Faustus’ decisions are driven by emotions, desires, and their personality that portrays their personal weaknesses towards decision making.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It is in everyone’s desire to be great, famous and respectable in the society; however, for the main characters in Shakespeare’s play “Othello” and Christopher Marlowe’s play “Doctor Faustus, their decisions seem to be affected fundamentally by weaknesses</w:t>
      </w:r>
      <w:r w:rsidRPr="00222E53">
        <w:rPr>
          <w:rFonts w:ascii="Times New Roman" w:hAnsi="Times New Roman" w:cs="Times New Roman"/>
          <w:sz w:val="24"/>
          <w:szCs w:val="24"/>
        </w:rPr>
        <w:t xml:space="preserve"> emanating from their emotional state, which is associated with his gullible personality.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 xml:space="preserve">In Shakespeare’s play, Othello is motivated by jealousy. Even though at first, he is motivated by love for Desdemona, but as he gets to learn that she may have been </w:t>
      </w:r>
      <w:r w:rsidRPr="00222E53">
        <w:rPr>
          <w:rFonts w:ascii="Times New Roman" w:hAnsi="Times New Roman" w:cs="Times New Roman"/>
          <w:sz w:val="24"/>
          <w:szCs w:val="24"/>
        </w:rPr>
        <w:t>involved in a romantic relationship with Cassio, he develops hatred towards the two, which is characterized by his jealousy. For instance, in the early chapters of the book, Othello is presented to express his love for Desdemona even when they were assembl</w:t>
      </w:r>
      <w:r w:rsidRPr="00222E53">
        <w:rPr>
          <w:rFonts w:ascii="Times New Roman" w:hAnsi="Times New Roman" w:cs="Times New Roman"/>
          <w:sz w:val="24"/>
          <w:szCs w:val="24"/>
        </w:rPr>
        <w:t xml:space="preserve">ed before the Duke court. When Desdemona’s </w:t>
      </w:r>
      <w:r w:rsidRPr="00222E53">
        <w:rPr>
          <w:rFonts w:ascii="Times New Roman" w:hAnsi="Times New Roman" w:cs="Times New Roman"/>
          <w:sz w:val="24"/>
          <w:szCs w:val="24"/>
        </w:rPr>
        <w:lastRenderedPageBreak/>
        <w:t>father accused him of bewitching his daughter Othello responded that Desdemona fell for him because of the stories of his adventure in the war</w:t>
      </w:r>
      <w:r w:rsidR="00A315DB">
        <w:rPr>
          <w:rFonts w:ascii="Times New Roman" w:hAnsi="Times New Roman" w:cs="Times New Roman"/>
          <w:sz w:val="24"/>
          <w:szCs w:val="24"/>
        </w:rPr>
        <w:t>.</w:t>
      </w:r>
      <w:r w:rsidRPr="00222E53">
        <w:rPr>
          <w:rFonts w:ascii="Times New Roman" w:hAnsi="Times New Roman" w:cs="Times New Roman"/>
          <w:sz w:val="24"/>
          <w:szCs w:val="24"/>
        </w:rPr>
        <w:t xml:space="preserve"> </w:t>
      </w:r>
      <w:r w:rsidR="00A315DB">
        <w:rPr>
          <w:rFonts w:ascii="Times New Roman" w:hAnsi="Times New Roman" w:cs="Times New Roman"/>
          <w:sz w:val="24"/>
          <w:szCs w:val="24"/>
        </w:rPr>
        <w:t>F</w:t>
      </w:r>
      <w:r w:rsidRPr="00222E53">
        <w:rPr>
          <w:rFonts w:ascii="Times New Roman" w:hAnsi="Times New Roman" w:cs="Times New Roman"/>
          <w:sz w:val="24"/>
          <w:szCs w:val="24"/>
        </w:rPr>
        <w:t>or instance, Othello says that “she swore in faith twas strange, ‘tw</w:t>
      </w:r>
      <w:r w:rsidRPr="00222E53">
        <w:rPr>
          <w:rFonts w:ascii="Times New Roman" w:hAnsi="Times New Roman" w:cs="Times New Roman"/>
          <w:sz w:val="24"/>
          <w:szCs w:val="24"/>
        </w:rPr>
        <w:t>as passing stranger; twas painful, twas wondrous pitiful; she wished she had not heard it, yet she wished that heaven had made her such a man” (McDonald 22).</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 xml:space="preserve"> However, as the play progresses Shakespeare portrays Othello’s gullible personality as Iago finds</w:t>
      </w:r>
      <w:r w:rsidRPr="00222E53">
        <w:rPr>
          <w:rFonts w:ascii="Times New Roman" w:hAnsi="Times New Roman" w:cs="Times New Roman"/>
          <w:sz w:val="24"/>
          <w:szCs w:val="24"/>
        </w:rPr>
        <w:t xml:space="preserve"> a way to convince Othello that his wife may be cheating on him with Cassio. All over a sudden, the love and passion that Othello had for Desdemona seem to be fading away as he becomes more jealous and driven by hatred. At one point he even calls her a who</w:t>
      </w:r>
      <w:r w:rsidRPr="00222E53">
        <w:rPr>
          <w:rFonts w:ascii="Times New Roman" w:hAnsi="Times New Roman" w:cs="Times New Roman"/>
          <w:sz w:val="24"/>
          <w:szCs w:val="24"/>
        </w:rPr>
        <w:t>re. Shakespeare writes in Act III of Scene 3 that “villain, be sure thou prove my love a whore” (McDonald 78). Othello is driven by emotions; he has not confirmed whether his wife, whom he appears to love so much at the beginning of the play is cheating on</w:t>
      </w:r>
      <w:r w:rsidRPr="00222E53">
        <w:rPr>
          <w:rFonts w:ascii="Times New Roman" w:hAnsi="Times New Roman" w:cs="Times New Roman"/>
          <w:sz w:val="24"/>
          <w:szCs w:val="24"/>
        </w:rPr>
        <w:t xml:space="preserve"> him with his junior, Cassio.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However, it is not his emotions that Shakespeare depicts in this scene, it is his weakness as well; he is a commander of the army, a great and respected individual in his society. However, one may wonder how he got that posit</w:t>
      </w:r>
      <w:r w:rsidRPr="00222E53">
        <w:rPr>
          <w:rFonts w:ascii="Times New Roman" w:hAnsi="Times New Roman" w:cs="Times New Roman"/>
          <w:sz w:val="24"/>
          <w:szCs w:val="24"/>
        </w:rPr>
        <w:t>ion if something little as just confirming whether it is true that Desdemona is cheating with Cassio seems difficult to do. Instead, he relies on his assistant, Iago, who also proves to be unreliable as he plans to ruin the life of Othello for not giving h</w:t>
      </w:r>
      <w:r w:rsidRPr="00222E53">
        <w:rPr>
          <w:rFonts w:ascii="Times New Roman" w:hAnsi="Times New Roman" w:cs="Times New Roman"/>
          <w:sz w:val="24"/>
          <w:szCs w:val="24"/>
        </w:rPr>
        <w:t>im the lieutenant position. Further, Shakespeare tries to depict that even though one may be great and possess the physical strength, it does not mean that he is strong in all aspects of life. Othello is strong physically; this can be confirmed through his</w:t>
      </w:r>
      <w:r w:rsidRPr="00222E53">
        <w:rPr>
          <w:rFonts w:ascii="Times New Roman" w:hAnsi="Times New Roman" w:cs="Times New Roman"/>
          <w:sz w:val="24"/>
          <w:szCs w:val="24"/>
        </w:rPr>
        <w:t xml:space="preserve"> stories to Desdemona, but he lacks emotional strength. In Act III, Scene 3, he tries to evade his emotional instability by denying the fact that Iago’s news about his wife’s cheating may not affect him as he says that “why, why is this? Think’st though I’</w:t>
      </w:r>
      <w:r w:rsidRPr="00222E53">
        <w:rPr>
          <w:rFonts w:ascii="Times New Roman" w:hAnsi="Times New Roman" w:cs="Times New Roman"/>
          <w:sz w:val="24"/>
          <w:szCs w:val="24"/>
        </w:rPr>
        <w:t xml:space="preserve">d make a life of jealousy” (McDonald 70). In this context, Othello may </w:t>
      </w:r>
      <w:r w:rsidRPr="00222E53">
        <w:rPr>
          <w:rFonts w:ascii="Times New Roman" w:hAnsi="Times New Roman" w:cs="Times New Roman"/>
          <w:sz w:val="24"/>
          <w:szCs w:val="24"/>
        </w:rPr>
        <w:lastRenderedPageBreak/>
        <w:t xml:space="preserve">be denying his weakness emotionally, but it also depicts how he is concerned with the news that Desdemona may not be his true love after all as he claimed in the early chapters.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Simila</w:t>
      </w:r>
      <w:r w:rsidRPr="00222E53">
        <w:rPr>
          <w:rFonts w:ascii="Times New Roman" w:hAnsi="Times New Roman" w:cs="Times New Roman"/>
          <w:sz w:val="24"/>
          <w:szCs w:val="24"/>
        </w:rPr>
        <w:t>rly, in Marlowe’s play “Doctor Faustus” he presents the character that is not only gullible but also driven by his emotional state. Doctor Faustus is a learned individual who has gone to school and attained the highest education level, but Marlowe presents</w:t>
      </w:r>
      <w:r w:rsidRPr="00222E53">
        <w:rPr>
          <w:rFonts w:ascii="Times New Roman" w:hAnsi="Times New Roman" w:cs="Times New Roman"/>
          <w:sz w:val="24"/>
          <w:szCs w:val="24"/>
        </w:rPr>
        <w:t xml:space="preserve"> him as a person who lacks knowledge at all. However, Marlowe presents his emotional weakness through his obsession with magic. Davis et al. write that “nothing so sweet as magic is to him, which he prefers before chiefest bliss” (390). Doctor Faustus is m</w:t>
      </w:r>
      <w:r w:rsidRPr="00222E53">
        <w:rPr>
          <w:rFonts w:ascii="Times New Roman" w:hAnsi="Times New Roman" w:cs="Times New Roman"/>
          <w:sz w:val="24"/>
          <w:szCs w:val="24"/>
        </w:rPr>
        <w:t xml:space="preserve">otivated by his obsession for metaphysics, which emanates from his over-ambitiousness and desire to gain more knowledge on the things that are beyond human control and understanding.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 xml:space="preserve">Going to make a deal with Lucifer, through the devil Mephistophilis was </w:t>
      </w:r>
      <w:r w:rsidRPr="00222E53">
        <w:rPr>
          <w:rFonts w:ascii="Times New Roman" w:hAnsi="Times New Roman" w:cs="Times New Roman"/>
          <w:sz w:val="24"/>
          <w:szCs w:val="24"/>
        </w:rPr>
        <w:t>not only stupid but further showed his lack of real knowledge. He is a doctor who should be able to understand that such desires will lead to a dangerous outcome. However, Marlowe portrays his blindness to the truth as he becomes willing to waste the power</w:t>
      </w:r>
      <w:r w:rsidRPr="00222E53">
        <w:rPr>
          <w:rFonts w:ascii="Times New Roman" w:hAnsi="Times New Roman" w:cs="Times New Roman"/>
          <w:sz w:val="24"/>
          <w:szCs w:val="24"/>
        </w:rPr>
        <w:t xml:space="preserve"> has acquired so far through education. However, his ignorance like in Othello’s text, to listen to good advises from the good angel further shows his weaknesses and emotional desires to be powerful through magic. The good angel warns him that “Sweet Faust</w:t>
      </w:r>
      <w:r w:rsidRPr="00222E53">
        <w:rPr>
          <w:rFonts w:ascii="Times New Roman" w:hAnsi="Times New Roman" w:cs="Times New Roman"/>
          <w:sz w:val="24"/>
          <w:szCs w:val="24"/>
        </w:rPr>
        <w:t>us, leave that execrable art” (Davis et al. 402). Just like Othello refused to listen to Emilia when she told him that Desdemona was faithful to him, he did not listen, but instead chose to listen to the bad influence from Iago; Doctor Faustus was also pre</w:t>
      </w:r>
      <w:r w:rsidRPr="00222E53">
        <w:rPr>
          <w:rFonts w:ascii="Times New Roman" w:hAnsi="Times New Roman" w:cs="Times New Roman"/>
          <w:sz w:val="24"/>
          <w:szCs w:val="24"/>
        </w:rPr>
        <w:t>sented with the same choices, but he chose to go with the bad influence. Marlowe and Shakespeare, bot try to depict how human beings are presented with choices, but often they chose the bad ones because of their emotional drive. The bad angel tells him wha</w:t>
      </w:r>
      <w:r w:rsidRPr="00222E53">
        <w:rPr>
          <w:rFonts w:ascii="Times New Roman" w:hAnsi="Times New Roman" w:cs="Times New Roman"/>
          <w:sz w:val="24"/>
          <w:szCs w:val="24"/>
        </w:rPr>
        <w:t xml:space="preserve">t he wants to hear; for instance, “Sweet Faustus, think of honor and wealth” (Davis et al. 402). Like Othello, </w:t>
      </w:r>
      <w:r w:rsidRPr="00222E53">
        <w:rPr>
          <w:rFonts w:ascii="Times New Roman" w:hAnsi="Times New Roman" w:cs="Times New Roman"/>
          <w:sz w:val="24"/>
          <w:szCs w:val="24"/>
        </w:rPr>
        <w:lastRenderedPageBreak/>
        <w:t>Doctor Faustus is easily convinced that the fact that he will be famous and wealthy makes him sell his soul to Lucifer, even though he had doubts</w:t>
      </w:r>
      <w:r w:rsidRPr="00222E53">
        <w:rPr>
          <w:rFonts w:ascii="Times New Roman" w:hAnsi="Times New Roman" w:cs="Times New Roman"/>
          <w:sz w:val="24"/>
          <w:szCs w:val="24"/>
        </w:rPr>
        <w:t xml:space="preserve"> about the decision. Marlowe tries to depict to his audience how often people make wrong decisions despite being presented with the right ones; mainly because they listen to their negative and bad inner thoughts presented with the bad angel.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In the two pl</w:t>
      </w:r>
      <w:r w:rsidRPr="00222E53">
        <w:rPr>
          <w:rFonts w:ascii="Times New Roman" w:hAnsi="Times New Roman" w:cs="Times New Roman"/>
          <w:sz w:val="24"/>
          <w:szCs w:val="24"/>
        </w:rPr>
        <w:t>ays, the authors have also presented characters who are driven by desires of the flesh to make decisions. For both characters, they make bad decisions that result in tragedy in the end not because there are no good ones, but because they are convinced easi</w:t>
      </w:r>
      <w:r w:rsidRPr="00222E53">
        <w:rPr>
          <w:rFonts w:ascii="Times New Roman" w:hAnsi="Times New Roman" w:cs="Times New Roman"/>
          <w:sz w:val="24"/>
          <w:szCs w:val="24"/>
        </w:rPr>
        <w:t>ly with their bad inner motives. For instance, in the case of Othello, his desire not to share Desdemona and keep her for himself makes him act without thinking. After being convinced that Desdemona is unfaithful to him he decides to kill her; he tells Iag</w:t>
      </w:r>
      <w:r w:rsidRPr="00222E53">
        <w:rPr>
          <w:rFonts w:ascii="Times New Roman" w:hAnsi="Times New Roman" w:cs="Times New Roman"/>
          <w:sz w:val="24"/>
          <w:szCs w:val="24"/>
        </w:rPr>
        <w:t>o that “go get me some poison, Iago, this night; I’ll not expostulate with her, lest her body and beauty unprovide my mind again” (McDonald 101). The same can be seen with Doctor Faustus, whose desire to be famous and wealthy makes him sell his soul to Luc</w:t>
      </w:r>
      <w:r w:rsidRPr="00222E53">
        <w:rPr>
          <w:rFonts w:ascii="Times New Roman" w:hAnsi="Times New Roman" w:cs="Times New Roman"/>
          <w:sz w:val="24"/>
          <w:szCs w:val="24"/>
        </w:rPr>
        <w:t>ifer knowing very well that it will not end well for him. As he signs the deal with Lucifer, through Mephistophilis, he shows his optimism that he will get rich and famous. He says that “view here this blood that trickles from mine arm, and let it be propi</w:t>
      </w:r>
      <w:r w:rsidRPr="00222E53">
        <w:rPr>
          <w:rFonts w:ascii="Times New Roman" w:hAnsi="Times New Roman" w:cs="Times New Roman"/>
          <w:sz w:val="24"/>
          <w:szCs w:val="24"/>
        </w:rPr>
        <w:t>tious for my wish” (Davis et al. 404). Even after taking the magic, Doctor seems to start to think that it may be bad after all. Marlowe’s portrayal of his regret and doubts indicates the enlightenment through experience. For Marlowe, one cannot learn some</w:t>
      </w:r>
      <w:r w:rsidRPr="00222E53">
        <w:rPr>
          <w:rFonts w:ascii="Times New Roman" w:hAnsi="Times New Roman" w:cs="Times New Roman"/>
          <w:sz w:val="24"/>
          <w:szCs w:val="24"/>
        </w:rPr>
        <w:t xml:space="preserve">thing until he or she gets to experience it for the first time. Marlowe tries to convince his audience that firsthand experience serves well as a teaching aid than what someone else is saying. The good angel and even the devil Mephistophilis himself tried </w:t>
      </w:r>
      <w:r w:rsidRPr="00222E53">
        <w:rPr>
          <w:rFonts w:ascii="Times New Roman" w:hAnsi="Times New Roman" w:cs="Times New Roman"/>
          <w:sz w:val="24"/>
          <w:szCs w:val="24"/>
        </w:rPr>
        <w:t xml:space="preserve">to warn him against making a deal with Lucifer, but his desire drives him closer to the deal and further to make the right decision. For instance, after making the deal, he starts to regret as he seeks the option of repenting. The good angel tells him </w:t>
      </w:r>
      <w:r w:rsidRPr="00222E53">
        <w:rPr>
          <w:rFonts w:ascii="Times New Roman" w:hAnsi="Times New Roman" w:cs="Times New Roman"/>
          <w:sz w:val="24"/>
          <w:szCs w:val="24"/>
        </w:rPr>
        <w:lastRenderedPageBreak/>
        <w:t>that</w:t>
      </w:r>
      <w:r w:rsidRPr="00222E53">
        <w:rPr>
          <w:rFonts w:ascii="Times New Roman" w:hAnsi="Times New Roman" w:cs="Times New Roman"/>
          <w:sz w:val="24"/>
          <w:szCs w:val="24"/>
        </w:rPr>
        <w:t xml:space="preserve"> he should “repent, yet God will pity thee” (Davis et al. 408). As he learns the negative effects of dark magic given to him by the devil Mephistophilis, he strives to make another deal with as he says “come to Mephistophilis, let us dispute again, and rea</w:t>
      </w:r>
      <w:r w:rsidRPr="00222E53">
        <w:rPr>
          <w:rFonts w:ascii="Times New Roman" w:hAnsi="Times New Roman" w:cs="Times New Roman"/>
          <w:sz w:val="24"/>
          <w:szCs w:val="24"/>
        </w:rPr>
        <w:t xml:space="preserve">son of divine astrology” (Davis et al. 408). However, as he tries to seek any solution, it becomes too late for him; he cannot undo what he had already done. He seeks to curse out the devil back to hell with the deal “ay, go, cursed spirit, too ugly hell, </w:t>
      </w:r>
      <w:r w:rsidRPr="00222E53">
        <w:rPr>
          <w:rFonts w:ascii="Times New Roman" w:hAnsi="Times New Roman" w:cs="Times New Roman"/>
          <w:sz w:val="24"/>
          <w:szCs w:val="24"/>
        </w:rPr>
        <w:t xml:space="preserve">tis thou hast damn’d distressed Faustus’ soul” (Davis et al. 410). However, from the bad angel, who convinced him to get the deal now tells him that it is now “too late” (Davis et al. 410). For Marlowe, the experience is the best teacher, but sometimes it </w:t>
      </w:r>
      <w:r w:rsidRPr="00222E53">
        <w:rPr>
          <w:rFonts w:ascii="Times New Roman" w:hAnsi="Times New Roman" w:cs="Times New Roman"/>
          <w:sz w:val="24"/>
          <w:szCs w:val="24"/>
        </w:rPr>
        <w:t xml:space="preserve">is even difficult to find a solution because the repercussions of those decisions are too dire and impossible to undo. This is the same thing that can be seen in Doctor Faustus’ case; he cannot undo the deal because he signed it with his blood.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 xml:space="preserve">A similar </w:t>
      </w:r>
      <w:r w:rsidRPr="00222E53">
        <w:rPr>
          <w:rFonts w:ascii="Times New Roman" w:hAnsi="Times New Roman" w:cs="Times New Roman"/>
          <w:sz w:val="24"/>
          <w:szCs w:val="24"/>
        </w:rPr>
        <w:t>situation can be depicted from Othello's case as he tries to find a solution after finding out the real truth that Desdemona was not cheating on him. Because he knows that he cannot bring her back to life after killing, he is left with no choice but also t</w:t>
      </w:r>
      <w:r w:rsidRPr="00222E53">
        <w:rPr>
          <w:rFonts w:ascii="Times New Roman" w:hAnsi="Times New Roman" w:cs="Times New Roman"/>
          <w:sz w:val="24"/>
          <w:szCs w:val="24"/>
        </w:rPr>
        <w:t>o kill himself because he could bear the fact that he killed the love of his life. Shakespeare tries to make his audience understand the consequences of acting without thinking first. He falls into Iago's trap as he gets convinced by a mare planted Desdemo</w:t>
      </w:r>
      <w:r w:rsidRPr="00222E53">
        <w:rPr>
          <w:rFonts w:ascii="Times New Roman" w:hAnsi="Times New Roman" w:cs="Times New Roman"/>
          <w:sz w:val="24"/>
          <w:szCs w:val="24"/>
        </w:rPr>
        <w:t>na's handkerchief that the relationship between Cassio and his wife could be true. Iago reports that "I know not that, but such a handkerchief I am sure it was your wife's; did I today see Cassio wide his beard with" (McDonald 82). And without investing fu</w:t>
      </w:r>
      <w:r w:rsidRPr="00222E53">
        <w:rPr>
          <w:rFonts w:ascii="Times New Roman" w:hAnsi="Times New Roman" w:cs="Times New Roman"/>
          <w:sz w:val="24"/>
          <w:szCs w:val="24"/>
        </w:rPr>
        <w:t>rther to determine the level of truth behind the story, he accepts that "now do I see ‘tis true" (McDonald 82). He gets convinced by the mare the fact that it is the only handkerchief that proves her wife's cheating. For Shakespeare, this does not only dep</w:t>
      </w:r>
      <w:r w:rsidRPr="00222E53">
        <w:rPr>
          <w:rFonts w:ascii="Times New Roman" w:hAnsi="Times New Roman" w:cs="Times New Roman"/>
          <w:sz w:val="24"/>
          <w:szCs w:val="24"/>
        </w:rPr>
        <w:t xml:space="preserve">ict ignorance but also shows Othello's desire driven by jealousy to keep Desdemona for himself. After killing his wife </w:t>
      </w:r>
      <w:r w:rsidRPr="00222E53">
        <w:rPr>
          <w:rFonts w:ascii="Times New Roman" w:hAnsi="Times New Roman" w:cs="Times New Roman"/>
          <w:sz w:val="24"/>
          <w:szCs w:val="24"/>
        </w:rPr>
        <w:lastRenderedPageBreak/>
        <w:t>at the end of the story, Othello learns the truth from Emilia and Cassio that his wife was truly in love with him and never cheated on hi</w:t>
      </w:r>
      <w:r w:rsidRPr="00222E53">
        <w:rPr>
          <w:rFonts w:ascii="Times New Roman" w:hAnsi="Times New Roman" w:cs="Times New Roman"/>
          <w:sz w:val="24"/>
          <w:szCs w:val="24"/>
        </w:rPr>
        <w:t xml:space="preserve">m. However, he has already killed her and there is nothing he can do. In this case, Shakespeare depicts the selfless of Othello after learning the truth. At first, he made decisions while rushing because he thought he had the power. He even kills his wife </w:t>
      </w:r>
      <w:r w:rsidRPr="00222E53">
        <w:rPr>
          <w:rFonts w:ascii="Times New Roman" w:hAnsi="Times New Roman" w:cs="Times New Roman"/>
          <w:sz w:val="24"/>
          <w:szCs w:val="24"/>
        </w:rPr>
        <w:t xml:space="preserve">because he has the capability. However, he becomes selfless after learning that he was only driven by ignorance, jealousy and desire to keep Desdemona for himself. </w:t>
      </w:r>
    </w:p>
    <w:p w:rsid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From the two stories, the authors have depicted their characters as not only weak, but also</w:t>
      </w:r>
      <w:r w:rsidRPr="00222E53">
        <w:rPr>
          <w:rFonts w:ascii="Times New Roman" w:hAnsi="Times New Roman" w:cs="Times New Roman"/>
          <w:sz w:val="24"/>
          <w:szCs w:val="24"/>
        </w:rPr>
        <w:t xml:space="preserve"> tolerable to bad choices. Marlowe’s portrayal of Doctor Faustus’ decision is significant because he tries to show how human beings are driven by the desire of flesh to make wrong decisions. It does not matter the social status or the rank that one holds i</w:t>
      </w:r>
      <w:r w:rsidRPr="00222E53">
        <w:rPr>
          <w:rFonts w:ascii="Times New Roman" w:hAnsi="Times New Roman" w:cs="Times New Roman"/>
          <w:sz w:val="24"/>
          <w:szCs w:val="24"/>
        </w:rPr>
        <w:t>n the society, but anyone can make wrong decisions because of their desires. Doctor Faustus is someone who is knowledgeable because he has studied almost every discipline that exists, but he seems to be shortsighted to the fact that he cannot mess with the</w:t>
      </w:r>
      <w:r w:rsidRPr="00222E53">
        <w:rPr>
          <w:rFonts w:ascii="Times New Roman" w:hAnsi="Times New Roman" w:cs="Times New Roman"/>
          <w:sz w:val="24"/>
          <w:szCs w:val="24"/>
        </w:rPr>
        <w:t xml:space="preserve"> supernatural and get to live forever. The fact that he has studied almost every discipline makes him believe that he has power.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Both Shakespeare and Marlowe, through their characters, depict how people abuse their privileges when they have it and the con</w:t>
      </w:r>
      <w:r w:rsidRPr="00222E53">
        <w:rPr>
          <w:rFonts w:ascii="Times New Roman" w:hAnsi="Times New Roman" w:cs="Times New Roman"/>
          <w:sz w:val="24"/>
          <w:szCs w:val="24"/>
        </w:rPr>
        <w:t>sequences of those decisions. In Marlowe’s play, Doctor Faustus thinks that he has studied everything and that he cannot stop there. But, after making the wrong decisions, he begins to regret and seek redemption; for instance, he said that “I do repent, an</w:t>
      </w:r>
      <w:r w:rsidRPr="00222E53">
        <w:rPr>
          <w:rFonts w:ascii="Times New Roman" w:hAnsi="Times New Roman" w:cs="Times New Roman"/>
          <w:sz w:val="24"/>
          <w:szCs w:val="24"/>
        </w:rPr>
        <w:t>d yet I do despair; hell strives with grace for conquest in my breast; what shall I do to shun the snares of death” (Davis et al. 443). Marlowe now shows the powerlessness of Doctor Faustus who does not know where to turn or whom to turn to. All his knowle</w:t>
      </w:r>
      <w:r w:rsidRPr="00222E53">
        <w:rPr>
          <w:rFonts w:ascii="Times New Roman" w:hAnsi="Times New Roman" w:cs="Times New Roman"/>
          <w:sz w:val="24"/>
          <w:szCs w:val="24"/>
        </w:rPr>
        <w:t xml:space="preserve">dge contributed to nothing; even the dark magic that he desired the most could not offer him an escape route out of the situation he found himself in. The same is depicted in Othello’s case as he becomes tolerable to </w:t>
      </w:r>
      <w:r w:rsidRPr="00222E53">
        <w:rPr>
          <w:rFonts w:ascii="Times New Roman" w:hAnsi="Times New Roman" w:cs="Times New Roman"/>
          <w:sz w:val="24"/>
          <w:szCs w:val="24"/>
        </w:rPr>
        <w:lastRenderedPageBreak/>
        <w:t>Iago’s tricks and traps not knowing tha</w:t>
      </w:r>
      <w:r w:rsidRPr="00222E53">
        <w:rPr>
          <w:rFonts w:ascii="Times New Roman" w:hAnsi="Times New Roman" w:cs="Times New Roman"/>
          <w:sz w:val="24"/>
          <w:szCs w:val="24"/>
        </w:rPr>
        <w:t>t he was becoming a victim and not the hero as he claimed. The powerlessness of the two characters comes after they have made the wrong choices. The significance of all these from both texts is that no matter the rank, position or social status in the soci</w:t>
      </w:r>
      <w:r w:rsidRPr="00222E53">
        <w:rPr>
          <w:rFonts w:ascii="Times New Roman" w:hAnsi="Times New Roman" w:cs="Times New Roman"/>
          <w:sz w:val="24"/>
          <w:szCs w:val="24"/>
        </w:rPr>
        <w:t xml:space="preserve">ety, everyone is prone and vulnerable to mistakes. But, sometimes, those mistakes are as a result of their own creation. From the two texts, each character is going through challenges that in some way they contributed to a greater extent. </w:t>
      </w:r>
    </w:p>
    <w:p w:rsidR="00222E53" w:rsidRPr="00222E53"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The knowledge an</w:t>
      </w:r>
      <w:r w:rsidRPr="00222E53">
        <w:rPr>
          <w:rFonts w:ascii="Times New Roman" w:hAnsi="Times New Roman" w:cs="Times New Roman"/>
          <w:sz w:val="24"/>
          <w:szCs w:val="24"/>
        </w:rPr>
        <w:t>d power that the two characters possess are questioned in the two texts, with each of the characters portraying shortcoming that is not common with the people in the positions. For Othello, he is a respected commander of the army. Othello is presented as a</w:t>
      </w:r>
      <w:r w:rsidRPr="00222E53">
        <w:rPr>
          <w:rFonts w:ascii="Times New Roman" w:hAnsi="Times New Roman" w:cs="Times New Roman"/>
          <w:sz w:val="24"/>
          <w:szCs w:val="24"/>
        </w:rPr>
        <w:t xml:space="preserve"> knowledgeable person at the beginning of the text. For instance, after he has been accused of bewitching Desdemona by Brabantio, Othello argues that there is no need he brags because his services for the city will speak for him. He shows his decisiveness </w:t>
      </w:r>
      <w:r w:rsidRPr="00222E53">
        <w:rPr>
          <w:rFonts w:ascii="Times New Roman" w:hAnsi="Times New Roman" w:cs="Times New Roman"/>
          <w:sz w:val="24"/>
          <w:szCs w:val="24"/>
        </w:rPr>
        <w:t>in the way he responds to the claims say that he will not be “put into circumscription and confine” because he knows that he loves Desdemona (McDonald 12). However, this character seems to be missing in the Othello that Shakespeare presents in the end of t</w:t>
      </w:r>
      <w:r w:rsidRPr="00222E53">
        <w:rPr>
          <w:rFonts w:ascii="Times New Roman" w:hAnsi="Times New Roman" w:cs="Times New Roman"/>
          <w:sz w:val="24"/>
          <w:szCs w:val="24"/>
        </w:rPr>
        <w:t>he text. A jealousy and self-centered Othello in the end of the story is not the character that is introduced at the beginning of the play. Shakespeare portrays these changes that result in the jealous Othello through powerlessness of the character. His po</w:t>
      </w:r>
      <w:r w:rsidRPr="00222E53">
        <w:rPr>
          <w:rFonts w:ascii="Times New Roman" w:hAnsi="Times New Roman" w:cs="Times New Roman"/>
          <w:sz w:val="24"/>
          <w:szCs w:val="24"/>
        </w:rPr>
        <w:t xml:space="preserve">wer as army commander does not protect him from being misused by Iago, who has nothing good at heart but to ruin his life. </w:t>
      </w:r>
      <w:r>
        <w:rPr>
          <w:rFonts w:ascii="Times New Roman" w:hAnsi="Times New Roman" w:cs="Times New Roman"/>
          <w:sz w:val="24"/>
          <w:szCs w:val="24"/>
        </w:rPr>
        <w:t>He also fails a husband to protect his family by killing his wife. He is a great warrior and he has been protecting the people of his</w:t>
      </w:r>
      <w:r>
        <w:rPr>
          <w:rFonts w:ascii="Times New Roman" w:hAnsi="Times New Roman" w:cs="Times New Roman"/>
          <w:sz w:val="24"/>
          <w:szCs w:val="24"/>
        </w:rPr>
        <w:t xml:space="preserve"> city, but his powerlessness to protect his wife, Desdemona further shows how Shakespeare questions his eligibility to being a leader of an army. </w:t>
      </w:r>
    </w:p>
    <w:p w:rsidR="006F1FF8"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lastRenderedPageBreak/>
        <w:t>Similarly, in Marlowe’s text, Doctor Faustus is a doctor because he has studied and it is expected that he ha</w:t>
      </w:r>
      <w:r w:rsidRPr="00222E53">
        <w:rPr>
          <w:rFonts w:ascii="Times New Roman" w:hAnsi="Times New Roman" w:cs="Times New Roman"/>
          <w:sz w:val="24"/>
          <w:szCs w:val="24"/>
        </w:rPr>
        <w:t xml:space="preserve">s acquired and attained more knowledge. </w:t>
      </w:r>
      <w:r>
        <w:rPr>
          <w:rFonts w:ascii="Times New Roman" w:hAnsi="Times New Roman" w:cs="Times New Roman"/>
          <w:sz w:val="24"/>
          <w:szCs w:val="24"/>
        </w:rPr>
        <w:t xml:space="preserve">His eligibility is also questioned. </w:t>
      </w:r>
      <w:r w:rsidRPr="00222E53">
        <w:rPr>
          <w:rFonts w:ascii="Times New Roman" w:hAnsi="Times New Roman" w:cs="Times New Roman"/>
          <w:sz w:val="24"/>
          <w:szCs w:val="24"/>
        </w:rPr>
        <w:t>But, Marlowe's perceptive portrayal shows his powerlessness and lack of the knowledge that he claims to have attained. As Marlowe writes, "a sound magician is a demigod; here, tire</w:t>
      </w:r>
      <w:r w:rsidRPr="00222E53">
        <w:rPr>
          <w:rFonts w:ascii="Times New Roman" w:hAnsi="Times New Roman" w:cs="Times New Roman"/>
          <w:sz w:val="24"/>
          <w:szCs w:val="24"/>
        </w:rPr>
        <w:t xml:space="preserve"> my brain to get deity" (Davis et al. 392). Doctor Faustus thinks that being a magician will give him the power to be supernatural. However, this is wrong as the story turns out because he is not only driven by knowledge as he searches for the dark magic, </w:t>
      </w:r>
      <w:r w:rsidRPr="00222E53">
        <w:rPr>
          <w:rFonts w:ascii="Times New Roman" w:hAnsi="Times New Roman" w:cs="Times New Roman"/>
          <w:sz w:val="24"/>
          <w:szCs w:val="24"/>
        </w:rPr>
        <w:t>but instead, ego and self-centeredness. Marlowe depicts his powerlessness as he tries to amend his mistakes, which are now impossible to change.</w:t>
      </w:r>
    </w:p>
    <w:p w:rsidR="005B695E" w:rsidRDefault="00D858BE" w:rsidP="00222E53">
      <w:pPr>
        <w:spacing w:after="0" w:line="480" w:lineRule="auto"/>
        <w:ind w:firstLine="720"/>
        <w:rPr>
          <w:rFonts w:ascii="Times New Roman" w:hAnsi="Times New Roman" w:cs="Times New Roman"/>
          <w:sz w:val="24"/>
          <w:szCs w:val="24"/>
        </w:rPr>
      </w:pPr>
      <w:r w:rsidRPr="00222E53">
        <w:rPr>
          <w:rFonts w:ascii="Times New Roman" w:hAnsi="Times New Roman" w:cs="Times New Roman"/>
          <w:sz w:val="24"/>
          <w:szCs w:val="24"/>
        </w:rPr>
        <w:t>In conclusion, desire, personality, and emotional needs drive people and the way they make decisions. Even thou</w:t>
      </w:r>
      <w:r w:rsidRPr="00222E53">
        <w:rPr>
          <w:rFonts w:ascii="Times New Roman" w:hAnsi="Times New Roman" w:cs="Times New Roman"/>
          <w:sz w:val="24"/>
          <w:szCs w:val="24"/>
        </w:rPr>
        <w:t>gh sometimes, the decisions that people make affect them negatively, Shakespeare and Marlowe have tried, through their texts, Othello and The Tragicall History of the Life and Death of Doctor Faustus respectively, to depict the consequences of bad decision</w:t>
      </w:r>
      <w:r w:rsidRPr="00222E53">
        <w:rPr>
          <w:rFonts w:ascii="Times New Roman" w:hAnsi="Times New Roman" w:cs="Times New Roman"/>
          <w:sz w:val="24"/>
          <w:szCs w:val="24"/>
        </w:rPr>
        <w:t>s and how the above-mentioned three factors drive an individual’s behavior. This essay has analyzed the factors driving the main characters in the two plays while emphasizing on the similarities and how they connect the two texts. Based on this discussion,</w:t>
      </w:r>
      <w:r w:rsidRPr="00222E53">
        <w:rPr>
          <w:rFonts w:ascii="Times New Roman" w:hAnsi="Times New Roman" w:cs="Times New Roman"/>
          <w:sz w:val="24"/>
          <w:szCs w:val="24"/>
        </w:rPr>
        <w:t xml:space="preserve"> Othello and Doctor Faustus’ tragic ending is mainly their creation. For Othello, his emotions, gullible personality and desire to keep Desdemona for himself contribute to his action. Similarly, in the case of Doctor Faustus, desire to be powerful, wealthy</w:t>
      </w:r>
      <w:r w:rsidRPr="00222E53">
        <w:rPr>
          <w:rFonts w:ascii="Times New Roman" w:hAnsi="Times New Roman" w:cs="Times New Roman"/>
          <w:sz w:val="24"/>
          <w:szCs w:val="24"/>
        </w:rPr>
        <w:t>, more knowledgeab</w:t>
      </w:r>
      <w:bookmarkStart w:id="0" w:name="_GoBack"/>
      <w:bookmarkEnd w:id="0"/>
      <w:r w:rsidRPr="00222E53">
        <w:rPr>
          <w:rFonts w:ascii="Times New Roman" w:hAnsi="Times New Roman" w:cs="Times New Roman"/>
          <w:sz w:val="24"/>
          <w:szCs w:val="24"/>
        </w:rPr>
        <w:t>le also contribute to his end as he makes a deal to sell his soul for these privileges from the devil, Mephistophilis and his master, Lucifer. Both Shakespeare and Marlowe depict the powerlessness of their characters as they begin to regr</w:t>
      </w:r>
      <w:r w:rsidRPr="00222E53">
        <w:rPr>
          <w:rFonts w:ascii="Times New Roman" w:hAnsi="Times New Roman" w:cs="Times New Roman"/>
          <w:sz w:val="24"/>
          <w:szCs w:val="24"/>
        </w:rPr>
        <w:t xml:space="preserve">et of their actions, which results in tragic end. In the case, Doctor Faustus, the devil comes for his soul. On the other hand, Othello’s case ends with his death. </w:t>
      </w:r>
      <w:r w:rsidR="00F61CD6" w:rsidRPr="00F61CD6">
        <w:rPr>
          <w:rFonts w:ascii="Times New Roman" w:hAnsi="Times New Roman" w:cs="Times New Roman"/>
          <w:sz w:val="24"/>
          <w:szCs w:val="24"/>
        </w:rPr>
        <w:t xml:space="preserve"> </w:t>
      </w:r>
    </w:p>
    <w:p w:rsidR="006F1FF8" w:rsidRDefault="00D858BE" w:rsidP="006F1F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74888" w:rsidRDefault="00D858BE" w:rsidP="00474888">
      <w:pPr>
        <w:spacing w:after="0" w:line="480" w:lineRule="auto"/>
        <w:ind w:left="720" w:hanging="720"/>
        <w:rPr>
          <w:rFonts w:ascii="Times New Roman" w:hAnsi="Times New Roman" w:cs="Times New Roman"/>
          <w:color w:val="222222"/>
          <w:sz w:val="24"/>
          <w:szCs w:val="24"/>
          <w:shd w:val="clear" w:color="auto" w:fill="FFFFFF"/>
        </w:rPr>
      </w:pPr>
      <w:r w:rsidRPr="00474888">
        <w:rPr>
          <w:rFonts w:ascii="Times New Roman" w:hAnsi="Times New Roman" w:cs="Times New Roman"/>
          <w:color w:val="222222"/>
          <w:sz w:val="24"/>
          <w:szCs w:val="24"/>
          <w:shd w:val="clear" w:color="auto" w:fill="FFFFFF"/>
        </w:rPr>
        <w:t xml:space="preserve">Davis, Paul et al. The Bedford Anthology of World Literature. Book 3. </w:t>
      </w:r>
      <w:r w:rsidRPr="00474888">
        <w:rPr>
          <w:rFonts w:ascii="Times New Roman" w:hAnsi="Times New Roman" w:cs="Times New Roman"/>
          <w:i/>
          <w:color w:val="222222"/>
          <w:sz w:val="24"/>
          <w:szCs w:val="24"/>
          <w:shd w:val="clear" w:color="auto" w:fill="FFFFFF"/>
        </w:rPr>
        <w:t>The early modern world, 1450-1650</w:t>
      </w:r>
      <w:r w:rsidRPr="00474888">
        <w:rPr>
          <w:rFonts w:ascii="Times New Roman" w:hAnsi="Times New Roman" w:cs="Times New Roman"/>
          <w:color w:val="222222"/>
          <w:sz w:val="24"/>
          <w:szCs w:val="24"/>
          <w:shd w:val="clear" w:color="auto" w:fill="FFFFFF"/>
        </w:rPr>
        <w:t>. Bedford Books, 2003.</w:t>
      </w:r>
    </w:p>
    <w:p w:rsidR="00D124D0" w:rsidRPr="00D124D0" w:rsidRDefault="00D858BE" w:rsidP="00474888">
      <w:pPr>
        <w:spacing w:after="0" w:line="480" w:lineRule="auto"/>
        <w:ind w:left="720" w:hanging="720"/>
        <w:rPr>
          <w:rFonts w:ascii="Times New Roman" w:hAnsi="Times New Roman" w:cs="Times New Roman"/>
          <w:color w:val="222222"/>
          <w:sz w:val="24"/>
          <w:szCs w:val="24"/>
          <w:shd w:val="clear" w:color="auto" w:fill="FFFFFF"/>
        </w:rPr>
      </w:pPr>
      <w:r w:rsidRPr="00D124D0">
        <w:rPr>
          <w:rFonts w:ascii="Times New Roman" w:hAnsi="Times New Roman" w:cs="Times New Roman"/>
          <w:color w:val="222222"/>
          <w:sz w:val="24"/>
          <w:szCs w:val="24"/>
          <w:shd w:val="clear" w:color="auto" w:fill="FFFFFF"/>
        </w:rPr>
        <w:t>McDonald, Russ, ed. Othello</w:t>
      </w:r>
      <w:r w:rsidRPr="00D124D0">
        <w:rPr>
          <w:rFonts w:ascii="Times New Roman" w:hAnsi="Times New Roman" w:cs="Times New Roman"/>
          <w:i/>
          <w:color w:val="222222"/>
          <w:sz w:val="24"/>
          <w:szCs w:val="24"/>
          <w:shd w:val="clear" w:color="auto" w:fill="FFFFFF"/>
        </w:rPr>
        <w:t>: The Pelican Shakespeare</w:t>
      </w:r>
      <w:r w:rsidRPr="00D124D0">
        <w:rPr>
          <w:rFonts w:ascii="Times New Roman" w:hAnsi="Times New Roman" w:cs="Times New Roman"/>
          <w:color w:val="222222"/>
          <w:sz w:val="24"/>
          <w:szCs w:val="24"/>
          <w:shd w:val="clear" w:color="auto" w:fill="FFFFFF"/>
        </w:rPr>
        <w:t>. Cornell University Press, 1994.</w:t>
      </w:r>
    </w:p>
    <w:sectPr w:rsidR="00D124D0" w:rsidRPr="00D124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8BE" w:rsidRDefault="00D858BE">
      <w:pPr>
        <w:spacing w:after="0" w:line="240" w:lineRule="auto"/>
      </w:pPr>
      <w:r>
        <w:separator/>
      </w:r>
    </w:p>
  </w:endnote>
  <w:endnote w:type="continuationSeparator" w:id="0">
    <w:p w:rsidR="00D858BE" w:rsidRDefault="00D85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8BE" w:rsidRDefault="00D858BE">
      <w:pPr>
        <w:spacing w:after="0" w:line="240" w:lineRule="auto"/>
      </w:pPr>
      <w:r>
        <w:separator/>
      </w:r>
    </w:p>
  </w:footnote>
  <w:footnote w:type="continuationSeparator" w:id="0">
    <w:p w:rsidR="00D858BE" w:rsidRDefault="00D85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53" w:rsidRPr="00222E53" w:rsidRDefault="00D858BE" w:rsidP="00222E53">
    <w:pPr>
      <w:pStyle w:val="Header"/>
      <w:jc w:val="right"/>
      <w:rPr>
        <w:rFonts w:ascii="Times New Roman" w:hAnsi="Times New Roman" w:cs="Times New Roman"/>
        <w:sz w:val="24"/>
        <w:szCs w:val="24"/>
      </w:rPr>
    </w:pPr>
    <w:r w:rsidRPr="00222E53">
      <w:rPr>
        <w:rFonts w:ascii="Times New Roman" w:hAnsi="Times New Roman" w:cs="Times New Roman"/>
        <w:sz w:val="24"/>
        <w:szCs w:val="24"/>
      </w:rPr>
      <w:t xml:space="preserve">Surname </w:t>
    </w:r>
    <w:r w:rsidRPr="00222E53">
      <w:rPr>
        <w:rFonts w:ascii="Times New Roman" w:hAnsi="Times New Roman" w:cs="Times New Roman"/>
        <w:sz w:val="24"/>
        <w:szCs w:val="24"/>
      </w:rPr>
      <w:fldChar w:fldCharType="begin"/>
    </w:r>
    <w:r w:rsidRPr="00222E53">
      <w:rPr>
        <w:rFonts w:ascii="Times New Roman" w:hAnsi="Times New Roman" w:cs="Times New Roman"/>
        <w:sz w:val="24"/>
        <w:szCs w:val="24"/>
      </w:rPr>
      <w:instrText xml:space="preserve"> PAGE   \* MERGEFORMAT </w:instrText>
    </w:r>
    <w:r w:rsidRPr="00222E53">
      <w:rPr>
        <w:rFonts w:ascii="Times New Roman" w:hAnsi="Times New Roman" w:cs="Times New Roman"/>
        <w:sz w:val="24"/>
        <w:szCs w:val="24"/>
      </w:rPr>
      <w:fldChar w:fldCharType="separate"/>
    </w:r>
    <w:r w:rsidR="006F1FF8">
      <w:rPr>
        <w:rFonts w:ascii="Times New Roman" w:hAnsi="Times New Roman" w:cs="Times New Roman"/>
        <w:noProof/>
        <w:sz w:val="24"/>
        <w:szCs w:val="24"/>
      </w:rPr>
      <w:t>1</w:t>
    </w:r>
    <w:r w:rsidRPr="00222E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D55"/>
    <w:rsid w:val="000000B9"/>
    <w:rsid w:val="0012032F"/>
    <w:rsid w:val="00222E53"/>
    <w:rsid w:val="00241C90"/>
    <w:rsid w:val="002A4FB7"/>
    <w:rsid w:val="00366EA5"/>
    <w:rsid w:val="004572F3"/>
    <w:rsid w:val="00474888"/>
    <w:rsid w:val="004E5A66"/>
    <w:rsid w:val="00533025"/>
    <w:rsid w:val="005B695E"/>
    <w:rsid w:val="006F1FF8"/>
    <w:rsid w:val="00772AF1"/>
    <w:rsid w:val="00782EDE"/>
    <w:rsid w:val="00792013"/>
    <w:rsid w:val="007A50B1"/>
    <w:rsid w:val="007E2664"/>
    <w:rsid w:val="00817EA2"/>
    <w:rsid w:val="00870727"/>
    <w:rsid w:val="009B78D2"/>
    <w:rsid w:val="009D2D14"/>
    <w:rsid w:val="009D3B28"/>
    <w:rsid w:val="009F39AE"/>
    <w:rsid w:val="00A315DB"/>
    <w:rsid w:val="00D00946"/>
    <w:rsid w:val="00D124D0"/>
    <w:rsid w:val="00D40D55"/>
    <w:rsid w:val="00D858BE"/>
    <w:rsid w:val="00ED1C86"/>
    <w:rsid w:val="00ED662A"/>
    <w:rsid w:val="00F61CD6"/>
    <w:rsid w:val="00F71AB7"/>
    <w:rsid w:val="00F93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3D21A"/>
  <w15:docId w15:val="{A16A186C-B1A6-4B28-A4FE-A9F5E2AD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E53"/>
  </w:style>
  <w:style w:type="paragraph" w:styleId="Footer">
    <w:name w:val="footer"/>
    <w:basedOn w:val="Normal"/>
    <w:link w:val="FooterChar"/>
    <w:uiPriority w:val="99"/>
    <w:unhideWhenUsed/>
    <w:rsid w:val="00222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9</Pages>
  <Words>2482</Words>
  <Characters>14153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2018-11-19T07:10:00Z</dcterms:created>
  <dcterms:modified xsi:type="dcterms:W3CDTF">2018-11-19T11:59:00Z</dcterms:modified>
</cp:coreProperties>
</file>